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C531E14" w:rsidR="00133680" w:rsidRPr="00C73D3E" w:rsidRDefault="00357190" w:rsidP="00D27076">
      <w:pPr>
        <w:pStyle w:val="Nagwek1"/>
        <w:tabs>
          <w:tab w:val="left" w:pos="6663"/>
        </w:tabs>
        <w:spacing w:before="70" w:line="276" w:lineRule="auto"/>
        <w:ind w:left="101" w:right="100"/>
        <w:jc w:val="center"/>
        <w:rPr>
          <w:sz w:val="22"/>
          <w:szCs w:val="22"/>
        </w:rPr>
      </w:pPr>
      <w:r w:rsidRPr="00C73D3E">
        <w:rPr>
          <w:sz w:val="22"/>
          <w:szCs w:val="22"/>
        </w:rPr>
        <w:t xml:space="preserve">WNIOSEK O PREFERENCYJNY ZAKUP WĘGLA KAMIENNEGO </w:t>
      </w:r>
      <w:r w:rsidR="00686343">
        <w:rPr>
          <w:sz w:val="22"/>
          <w:szCs w:val="22"/>
        </w:rPr>
        <w:br/>
      </w:r>
      <w:r w:rsidRPr="00C73D3E">
        <w:rPr>
          <w:sz w:val="22"/>
          <w:szCs w:val="22"/>
        </w:rPr>
        <w:t>DLA GOSPODARSTWA DOMOWEGO</w:t>
      </w:r>
    </w:p>
    <w:p w14:paraId="3ECC7AE9" w14:textId="77777777" w:rsidR="00133680" w:rsidRPr="00704283" w:rsidRDefault="00133680" w:rsidP="00C73D3E">
      <w:pPr>
        <w:pStyle w:val="Tekstpodstawowy"/>
        <w:spacing w:before="10"/>
        <w:jc w:val="both"/>
        <w:rPr>
          <w:bCs/>
          <w:sz w:val="22"/>
          <w:szCs w:val="22"/>
        </w:rPr>
      </w:pPr>
    </w:p>
    <w:p w14:paraId="459407A6" w14:textId="77777777" w:rsidR="00133680" w:rsidRPr="00704283" w:rsidRDefault="00357190" w:rsidP="00C73D3E">
      <w:pPr>
        <w:pStyle w:val="Tytu"/>
        <w:jc w:val="both"/>
        <w:rPr>
          <w:b w:val="0"/>
          <w:sz w:val="22"/>
          <w:szCs w:val="22"/>
        </w:rPr>
      </w:pPr>
      <w:r w:rsidRPr="00704283">
        <w:rPr>
          <w:b w:val="0"/>
          <w:sz w:val="22"/>
          <w:szCs w:val="22"/>
        </w:rPr>
        <w:t>Organ do którego składany jest wniosek o preferencyjny zakup węgla kamiennego dla gospodarstwa domowego:</w:t>
      </w:r>
    </w:p>
    <w:p w14:paraId="5AF63E53" w14:textId="4165F18B" w:rsidR="00133680" w:rsidRPr="00704283" w:rsidRDefault="00C73D3E" w:rsidP="00E749B0">
      <w:pPr>
        <w:pStyle w:val="Nagwek1"/>
        <w:spacing w:before="0"/>
        <w:ind w:left="2939" w:right="2502"/>
        <w:jc w:val="center"/>
        <w:rPr>
          <w:bCs w:val="0"/>
          <w:sz w:val="22"/>
          <w:szCs w:val="22"/>
        </w:rPr>
      </w:pPr>
      <w:r w:rsidRPr="00704283">
        <w:rPr>
          <w:bCs w:val="0"/>
          <w:sz w:val="22"/>
          <w:szCs w:val="22"/>
        </w:rPr>
        <w:t xml:space="preserve">WÓJT GMINY </w:t>
      </w:r>
      <w:r w:rsidR="00E749B0">
        <w:rPr>
          <w:bCs w:val="0"/>
          <w:sz w:val="22"/>
          <w:szCs w:val="22"/>
        </w:rPr>
        <w:t>WĄDROŻE WIELKIE</w:t>
      </w:r>
    </w:p>
    <w:p w14:paraId="33C1D9E2" w14:textId="7208234F" w:rsidR="00133680" w:rsidRPr="00704283" w:rsidRDefault="00357190" w:rsidP="00C73D3E">
      <w:pPr>
        <w:pStyle w:val="Nagwek1"/>
        <w:spacing w:before="0"/>
        <w:ind w:left="2939" w:right="2941"/>
        <w:jc w:val="center"/>
        <w:rPr>
          <w:bCs w:val="0"/>
          <w:sz w:val="22"/>
          <w:szCs w:val="22"/>
        </w:rPr>
      </w:pPr>
      <w:r w:rsidRPr="00704283">
        <w:rPr>
          <w:bCs w:val="0"/>
          <w:sz w:val="22"/>
          <w:szCs w:val="22"/>
        </w:rPr>
        <w:t xml:space="preserve">      </w:t>
      </w:r>
      <w:r w:rsidR="00E749B0">
        <w:rPr>
          <w:bCs w:val="0"/>
          <w:sz w:val="22"/>
          <w:szCs w:val="22"/>
        </w:rPr>
        <w:t>Wądroże Wielkie 64</w:t>
      </w:r>
    </w:p>
    <w:p w14:paraId="2ED083E0" w14:textId="034DB559" w:rsidR="00133680" w:rsidRPr="00704283" w:rsidRDefault="00C73D3E" w:rsidP="00C73D3E">
      <w:pPr>
        <w:ind w:left="101" w:right="101"/>
        <w:jc w:val="center"/>
        <w:rPr>
          <w:bCs/>
        </w:rPr>
      </w:pPr>
      <w:r w:rsidRPr="00704283">
        <w:rPr>
          <w:b/>
        </w:rPr>
        <w:t>59 – 4</w:t>
      </w:r>
      <w:r w:rsidR="00E749B0">
        <w:rPr>
          <w:b/>
        </w:rPr>
        <w:t xml:space="preserve">30 Wądroże Wielkie </w:t>
      </w:r>
      <w:r w:rsidRPr="00704283">
        <w:rPr>
          <w:bCs/>
        </w:rPr>
        <w:t xml:space="preserve"> </w:t>
      </w:r>
    </w:p>
    <w:p w14:paraId="105FFAE0" w14:textId="77777777" w:rsidR="00133680" w:rsidRPr="00704283" w:rsidRDefault="00133680" w:rsidP="00C73D3E">
      <w:pPr>
        <w:pStyle w:val="Tekstpodstawowy"/>
        <w:spacing w:before="3"/>
        <w:rPr>
          <w:bCs/>
          <w:sz w:val="22"/>
          <w:szCs w:val="22"/>
        </w:rPr>
      </w:pPr>
    </w:p>
    <w:p w14:paraId="4D281653" w14:textId="77777777" w:rsidR="00133680" w:rsidRPr="00704283" w:rsidRDefault="00357190" w:rsidP="00C73D3E">
      <w:pPr>
        <w:ind w:left="116"/>
        <w:rPr>
          <w:bCs/>
        </w:rPr>
      </w:pPr>
      <w:r w:rsidRPr="00704283">
        <w:rPr>
          <w:bCs/>
        </w:rPr>
        <w:t>Dane dotyczące wnioskodawcy:</w:t>
      </w:r>
    </w:p>
    <w:p w14:paraId="15ED5BC6" w14:textId="77777777" w:rsidR="00133680" w:rsidRPr="00704283" w:rsidRDefault="00133680" w:rsidP="00C73D3E">
      <w:pPr>
        <w:pStyle w:val="Tekstpodstawowy"/>
        <w:spacing w:before="3"/>
        <w:rPr>
          <w:bCs/>
          <w:sz w:val="22"/>
          <w:szCs w:val="22"/>
        </w:rPr>
      </w:pPr>
    </w:p>
    <w:p w14:paraId="4DE68ACD" w14:textId="77777777" w:rsidR="00133680" w:rsidRPr="00704283" w:rsidRDefault="00357190" w:rsidP="00C73D3E">
      <w:pPr>
        <w:ind w:left="116"/>
        <w:rPr>
          <w:bCs/>
        </w:rPr>
      </w:pPr>
      <w:r w:rsidRPr="00704283">
        <w:rPr>
          <w:bCs/>
        </w:rPr>
        <w:t>1. Dane osoby fizycznej składającej wniosek, zwanej dalej „wnioskodawcą”.</w:t>
      </w:r>
    </w:p>
    <w:p w14:paraId="2067CC71" w14:textId="77777777" w:rsidR="00133680" w:rsidRPr="00704283" w:rsidRDefault="00357190" w:rsidP="00C73D3E">
      <w:pPr>
        <w:pStyle w:val="Akapitzlist"/>
        <w:numPr>
          <w:ilvl w:val="0"/>
          <w:numId w:val="4"/>
        </w:numPr>
        <w:tabs>
          <w:tab w:val="left" w:pos="481"/>
        </w:tabs>
        <w:spacing w:before="46"/>
        <w:rPr>
          <w:bCs/>
        </w:rPr>
      </w:pPr>
      <w:r w:rsidRPr="00704283">
        <w:rPr>
          <w:bCs/>
        </w:rPr>
        <w:t>Imię (imiona)</w:t>
      </w:r>
    </w:p>
    <w:p w14:paraId="491AC917" w14:textId="77777777" w:rsidR="00133680" w:rsidRPr="00704283" w:rsidRDefault="00357190" w:rsidP="00C73D3E">
      <w:pPr>
        <w:spacing w:before="137"/>
        <w:ind w:left="116"/>
        <w:rPr>
          <w:bCs/>
        </w:rPr>
      </w:pPr>
      <w:r w:rsidRPr="00704283">
        <w:rPr>
          <w:bCs/>
        </w:rPr>
        <w:t>…..................................................................................................................................................</w:t>
      </w:r>
    </w:p>
    <w:p w14:paraId="23A1607B" w14:textId="77777777" w:rsidR="00133680" w:rsidRPr="00704283" w:rsidRDefault="00357190" w:rsidP="00C73D3E">
      <w:pPr>
        <w:pStyle w:val="Akapitzlist"/>
        <w:numPr>
          <w:ilvl w:val="0"/>
          <w:numId w:val="4"/>
        </w:numPr>
        <w:tabs>
          <w:tab w:val="left" w:pos="481"/>
        </w:tabs>
        <w:spacing w:before="137"/>
        <w:rPr>
          <w:bCs/>
        </w:rPr>
      </w:pPr>
      <w:r w:rsidRPr="00704283">
        <w:rPr>
          <w:bCs/>
        </w:rPr>
        <w:t>Nazwisko</w:t>
      </w:r>
    </w:p>
    <w:p w14:paraId="00FF2275" w14:textId="77777777" w:rsidR="00133680" w:rsidRPr="00704283" w:rsidRDefault="00357190" w:rsidP="00C73D3E">
      <w:pPr>
        <w:spacing w:before="137"/>
        <w:ind w:left="116"/>
        <w:rPr>
          <w:bCs/>
        </w:rPr>
      </w:pPr>
      <w:r w:rsidRPr="00704283">
        <w:rPr>
          <w:bCs/>
        </w:rPr>
        <w:t>…..................................................................................................................................................</w:t>
      </w:r>
    </w:p>
    <w:p w14:paraId="56D998D3" w14:textId="77777777" w:rsidR="00133680" w:rsidRPr="00704283" w:rsidRDefault="00357190" w:rsidP="00C73D3E">
      <w:pPr>
        <w:pStyle w:val="Akapitzlist"/>
        <w:numPr>
          <w:ilvl w:val="0"/>
          <w:numId w:val="4"/>
        </w:numPr>
        <w:tabs>
          <w:tab w:val="left" w:pos="481"/>
        </w:tabs>
        <w:spacing w:before="136"/>
        <w:rPr>
          <w:bCs/>
        </w:rPr>
      </w:pPr>
      <w:r w:rsidRPr="00704283">
        <w:rPr>
          <w:bCs/>
        </w:rPr>
        <w:t>Numer</w:t>
      </w:r>
      <w:r w:rsidRPr="00704283">
        <w:rPr>
          <w:bCs/>
          <w:spacing w:val="-5"/>
        </w:rPr>
        <w:t xml:space="preserve"> </w:t>
      </w:r>
      <w:r w:rsidRPr="00704283">
        <w:rPr>
          <w:bCs/>
        </w:rPr>
        <w:t>PESEL</w:t>
      </w:r>
    </w:p>
    <w:tbl>
      <w:tblPr>
        <w:tblW w:w="5731" w:type="dxa"/>
        <w:tblInd w:w="113"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133680" w:rsidRPr="00704283" w14:paraId="6352851D" w14:textId="77777777" w:rsidTr="00704283">
        <w:trPr>
          <w:trHeight w:val="551"/>
        </w:trPr>
        <w:tc>
          <w:tcPr>
            <w:tcW w:w="521" w:type="dxa"/>
            <w:tcBorders>
              <w:top w:val="single" w:sz="2" w:space="0" w:color="000000"/>
              <w:left w:val="single" w:sz="2" w:space="0" w:color="000000"/>
              <w:bottom w:val="single" w:sz="2" w:space="0" w:color="000000"/>
              <w:right w:val="single" w:sz="2" w:space="0" w:color="000000"/>
            </w:tcBorders>
          </w:tcPr>
          <w:p w14:paraId="561E6142" w14:textId="77777777" w:rsidR="00133680" w:rsidRPr="00704283" w:rsidRDefault="00133680" w:rsidP="00C73D3E">
            <w:pPr>
              <w:pStyle w:val="TableParagraph"/>
              <w:rPr>
                <w:bCs/>
              </w:rPr>
            </w:pPr>
          </w:p>
        </w:tc>
        <w:tc>
          <w:tcPr>
            <w:tcW w:w="516" w:type="dxa"/>
            <w:tcBorders>
              <w:top w:val="single" w:sz="2" w:space="0" w:color="000000"/>
              <w:left w:val="single" w:sz="2" w:space="0" w:color="000000"/>
              <w:bottom w:val="single" w:sz="2" w:space="0" w:color="000000"/>
              <w:right w:val="single" w:sz="2" w:space="0" w:color="000000"/>
            </w:tcBorders>
          </w:tcPr>
          <w:p w14:paraId="6685F56B" w14:textId="77777777" w:rsidR="00133680" w:rsidRPr="00704283" w:rsidRDefault="00133680" w:rsidP="00C73D3E">
            <w:pPr>
              <w:pStyle w:val="TableParagraph"/>
              <w:rPr>
                <w:bCs/>
              </w:rPr>
            </w:pPr>
          </w:p>
        </w:tc>
        <w:tc>
          <w:tcPr>
            <w:tcW w:w="526" w:type="dxa"/>
            <w:tcBorders>
              <w:top w:val="single" w:sz="2" w:space="0" w:color="000000"/>
              <w:left w:val="single" w:sz="2" w:space="0" w:color="000000"/>
              <w:bottom w:val="single" w:sz="2" w:space="0" w:color="000000"/>
              <w:right w:val="single" w:sz="2" w:space="0" w:color="000000"/>
            </w:tcBorders>
          </w:tcPr>
          <w:p w14:paraId="3C24FEE9" w14:textId="77777777" w:rsidR="00133680" w:rsidRPr="00704283" w:rsidRDefault="00133680" w:rsidP="00C73D3E">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7253FFD7" w14:textId="77777777" w:rsidR="00133680" w:rsidRPr="00704283" w:rsidRDefault="00133680" w:rsidP="00C73D3E">
            <w:pPr>
              <w:pStyle w:val="TableParagraph"/>
              <w:rPr>
                <w:bCs/>
              </w:rPr>
            </w:pPr>
          </w:p>
        </w:tc>
        <w:tc>
          <w:tcPr>
            <w:tcW w:w="517" w:type="dxa"/>
            <w:tcBorders>
              <w:top w:val="single" w:sz="2" w:space="0" w:color="000000"/>
              <w:left w:val="single" w:sz="2" w:space="0" w:color="000000"/>
              <w:bottom w:val="single" w:sz="2" w:space="0" w:color="000000"/>
              <w:right w:val="single" w:sz="2" w:space="0" w:color="000000"/>
            </w:tcBorders>
          </w:tcPr>
          <w:p w14:paraId="1B8ADB16" w14:textId="77777777" w:rsidR="00133680" w:rsidRPr="00704283" w:rsidRDefault="00133680" w:rsidP="00C73D3E">
            <w:pPr>
              <w:pStyle w:val="TableParagraph"/>
              <w:rPr>
                <w:bCs/>
              </w:rPr>
            </w:pPr>
          </w:p>
        </w:tc>
        <w:tc>
          <w:tcPr>
            <w:tcW w:w="522" w:type="dxa"/>
            <w:tcBorders>
              <w:top w:val="single" w:sz="2" w:space="0" w:color="000000"/>
              <w:left w:val="single" w:sz="2" w:space="0" w:color="000000"/>
              <w:bottom w:val="single" w:sz="2" w:space="0" w:color="000000"/>
              <w:right w:val="single" w:sz="2" w:space="0" w:color="000000"/>
            </w:tcBorders>
          </w:tcPr>
          <w:p w14:paraId="390397C3" w14:textId="77777777" w:rsidR="00133680" w:rsidRPr="00704283" w:rsidRDefault="00133680" w:rsidP="00C73D3E">
            <w:pPr>
              <w:pStyle w:val="TableParagraph"/>
              <w:rPr>
                <w:bCs/>
              </w:rPr>
            </w:pPr>
          </w:p>
        </w:tc>
        <w:tc>
          <w:tcPr>
            <w:tcW w:w="525" w:type="dxa"/>
            <w:tcBorders>
              <w:top w:val="single" w:sz="2" w:space="0" w:color="000000"/>
              <w:left w:val="single" w:sz="2" w:space="0" w:color="000000"/>
              <w:bottom w:val="single" w:sz="2" w:space="0" w:color="000000"/>
              <w:right w:val="single" w:sz="2" w:space="0" w:color="000000"/>
            </w:tcBorders>
          </w:tcPr>
          <w:p w14:paraId="59E1D33A" w14:textId="77777777" w:rsidR="00133680" w:rsidRPr="00704283" w:rsidRDefault="00133680" w:rsidP="00C73D3E">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47714B89" w14:textId="77777777" w:rsidR="00133680" w:rsidRPr="00704283" w:rsidRDefault="00133680" w:rsidP="00C73D3E">
            <w:pPr>
              <w:pStyle w:val="TableParagraph"/>
              <w:rPr>
                <w:bCs/>
              </w:rPr>
            </w:pPr>
          </w:p>
        </w:tc>
        <w:tc>
          <w:tcPr>
            <w:tcW w:w="521" w:type="dxa"/>
            <w:tcBorders>
              <w:top w:val="single" w:sz="2" w:space="0" w:color="000000"/>
              <w:left w:val="single" w:sz="2" w:space="0" w:color="000000"/>
              <w:bottom w:val="single" w:sz="2" w:space="0" w:color="000000"/>
              <w:right w:val="single" w:sz="2" w:space="0" w:color="000000"/>
            </w:tcBorders>
          </w:tcPr>
          <w:p w14:paraId="606B9D16" w14:textId="77777777" w:rsidR="00133680" w:rsidRPr="00704283" w:rsidRDefault="00133680" w:rsidP="00C73D3E">
            <w:pPr>
              <w:pStyle w:val="TableParagraph"/>
              <w:rPr>
                <w:bCs/>
              </w:rPr>
            </w:pPr>
          </w:p>
        </w:tc>
        <w:tc>
          <w:tcPr>
            <w:tcW w:w="518" w:type="dxa"/>
            <w:tcBorders>
              <w:top w:val="single" w:sz="2" w:space="0" w:color="000000"/>
              <w:left w:val="single" w:sz="2" w:space="0" w:color="000000"/>
              <w:bottom w:val="single" w:sz="2" w:space="0" w:color="000000"/>
              <w:right w:val="single" w:sz="2" w:space="0" w:color="000000"/>
            </w:tcBorders>
          </w:tcPr>
          <w:p w14:paraId="1B76386D" w14:textId="77777777" w:rsidR="00133680" w:rsidRPr="00704283" w:rsidRDefault="00133680" w:rsidP="00C73D3E">
            <w:pPr>
              <w:pStyle w:val="TableParagraph"/>
              <w:rPr>
                <w:bCs/>
              </w:rPr>
            </w:pPr>
          </w:p>
        </w:tc>
        <w:tc>
          <w:tcPr>
            <w:tcW w:w="523" w:type="dxa"/>
            <w:tcBorders>
              <w:top w:val="single" w:sz="2" w:space="0" w:color="000000"/>
              <w:left w:val="single" w:sz="2" w:space="0" w:color="000000"/>
              <w:bottom w:val="single" w:sz="2" w:space="0" w:color="000000"/>
              <w:right w:val="single" w:sz="4" w:space="0" w:color="000000"/>
            </w:tcBorders>
          </w:tcPr>
          <w:p w14:paraId="215F6280" w14:textId="77777777" w:rsidR="00133680" w:rsidRPr="00704283" w:rsidRDefault="00133680" w:rsidP="00C73D3E">
            <w:pPr>
              <w:pStyle w:val="TableParagraph"/>
              <w:rPr>
                <w:bCs/>
              </w:rPr>
            </w:pPr>
          </w:p>
        </w:tc>
      </w:tr>
    </w:tbl>
    <w:p w14:paraId="2633ECD3" w14:textId="77777777" w:rsidR="00133680" w:rsidRPr="00704283" w:rsidRDefault="00357190" w:rsidP="00C73D3E">
      <w:pPr>
        <w:tabs>
          <w:tab w:val="left" w:pos="3655"/>
        </w:tabs>
        <w:spacing w:before="136"/>
        <w:ind w:left="116"/>
        <w:rPr>
          <w:bCs/>
        </w:rPr>
      </w:pPr>
      <w:r w:rsidRPr="00704283">
        <w:rPr>
          <w:bCs/>
        </w:rPr>
        <w:t>04.</w:t>
      </w:r>
      <w:r w:rsidRPr="00704283">
        <w:rPr>
          <w:bCs/>
          <w:spacing w:val="1"/>
        </w:rPr>
        <w:t xml:space="preserve"> </w:t>
      </w:r>
      <w:r w:rsidRPr="00704283">
        <w:rPr>
          <w:bCs/>
        </w:rPr>
        <w:t>Numer</w:t>
      </w:r>
      <w:r w:rsidRPr="00704283">
        <w:rPr>
          <w:bCs/>
          <w:spacing w:val="-6"/>
        </w:rPr>
        <w:t xml:space="preserve"> </w:t>
      </w:r>
      <w:r w:rsidRPr="00704283">
        <w:rPr>
          <w:bCs/>
        </w:rPr>
        <w:t>telefonu</w:t>
      </w:r>
      <w:r w:rsidRPr="00704283">
        <w:rPr>
          <w:bCs/>
        </w:rPr>
        <w:tab/>
        <w:t>05. Adres poczty</w:t>
      </w:r>
      <w:r w:rsidRPr="00704283">
        <w:rPr>
          <w:bCs/>
          <w:spacing w:val="4"/>
        </w:rPr>
        <w:t xml:space="preserve"> </w:t>
      </w:r>
      <w:r w:rsidRPr="00704283">
        <w:rPr>
          <w:bCs/>
        </w:rPr>
        <w:t>elektronicznej</w:t>
      </w:r>
    </w:p>
    <w:p w14:paraId="3111304C" w14:textId="08B29B8B" w:rsidR="00133680" w:rsidRPr="00704283" w:rsidRDefault="00357190" w:rsidP="00BA3F48">
      <w:pPr>
        <w:spacing w:before="142"/>
        <w:ind w:left="97" w:right="105"/>
        <w:rPr>
          <w:bCs/>
        </w:rPr>
      </w:pPr>
      <w:r w:rsidRPr="00704283">
        <w:rPr>
          <w:bCs/>
        </w:rPr>
        <w:t xml:space="preserve">….............................…            </w:t>
      </w:r>
      <w:r w:rsidR="00BA3F48">
        <w:rPr>
          <w:bCs/>
        </w:rPr>
        <w:t xml:space="preserve">          </w:t>
      </w:r>
      <w:r w:rsidRPr="00704283">
        <w:rPr>
          <w:bCs/>
        </w:rPr>
        <w:t xml:space="preserve">    ..........................................................................................</w:t>
      </w:r>
    </w:p>
    <w:p w14:paraId="7B769EAF" w14:textId="77777777" w:rsidR="00133680" w:rsidRPr="00704283" w:rsidRDefault="00357190" w:rsidP="00C73D3E">
      <w:pPr>
        <w:spacing w:before="168"/>
        <w:ind w:left="116" w:right="1188"/>
        <w:rPr>
          <w:bCs/>
        </w:rPr>
      </w:pPr>
      <w:r w:rsidRPr="00704283">
        <w:rPr>
          <w:bCs/>
        </w:rPr>
        <w:t xml:space="preserve">2. Adres pod którym prowadzone jest gospodarstwo domowe na rzecz którego dokonywany jest zakup preferencyjny. </w:t>
      </w:r>
    </w:p>
    <w:p w14:paraId="10B29FEE" w14:textId="77777777" w:rsidR="00133680" w:rsidRPr="00704283" w:rsidRDefault="00133680" w:rsidP="00C73D3E">
      <w:pPr>
        <w:pStyle w:val="Akapitzlist"/>
        <w:tabs>
          <w:tab w:val="left" w:pos="481"/>
        </w:tabs>
        <w:spacing w:before="65"/>
        <w:ind w:left="480" w:firstLine="0"/>
        <w:rPr>
          <w:bCs/>
        </w:rPr>
      </w:pPr>
    </w:p>
    <w:p w14:paraId="2FAE26C8" w14:textId="77777777" w:rsidR="00133680" w:rsidRPr="00704283" w:rsidRDefault="00357190" w:rsidP="00C73D3E">
      <w:pPr>
        <w:pStyle w:val="Akapitzlist"/>
        <w:numPr>
          <w:ilvl w:val="0"/>
          <w:numId w:val="3"/>
        </w:numPr>
        <w:tabs>
          <w:tab w:val="left" w:pos="477"/>
        </w:tabs>
        <w:spacing w:before="137"/>
        <w:ind w:left="476" w:hanging="361"/>
        <w:rPr>
          <w:bCs/>
        </w:rPr>
      </w:pPr>
      <w:r w:rsidRPr="00704283">
        <w:rPr>
          <w:bCs/>
        </w:rPr>
        <w:t>Miejscowość i kod</w:t>
      </w:r>
      <w:r w:rsidRPr="00704283">
        <w:rPr>
          <w:bCs/>
          <w:spacing w:val="4"/>
        </w:rPr>
        <w:t xml:space="preserve"> </w:t>
      </w:r>
      <w:r w:rsidRPr="00704283">
        <w:rPr>
          <w:bCs/>
        </w:rPr>
        <w:t>pocztowy</w:t>
      </w:r>
    </w:p>
    <w:p w14:paraId="47129EC6" w14:textId="3D0FEB51" w:rsidR="00133680" w:rsidRPr="00704283" w:rsidRDefault="00357190" w:rsidP="00C73D3E">
      <w:pPr>
        <w:spacing w:before="137"/>
        <w:ind w:left="116"/>
        <w:rPr>
          <w:bCs/>
        </w:rPr>
      </w:pPr>
      <w:r w:rsidRPr="00704283">
        <w:rPr>
          <w:bCs/>
        </w:rPr>
        <w:t>…..................................................................................................................................................</w:t>
      </w:r>
      <w:r w:rsidR="00704283" w:rsidRPr="00704283">
        <w:rPr>
          <w:bCs/>
        </w:rPr>
        <w:t>....</w:t>
      </w:r>
    </w:p>
    <w:p w14:paraId="37BF616B" w14:textId="39A732C7" w:rsidR="00133680" w:rsidRPr="00704283" w:rsidRDefault="00357190" w:rsidP="00C73D3E">
      <w:pPr>
        <w:pStyle w:val="Akapitzlist"/>
        <w:numPr>
          <w:ilvl w:val="0"/>
          <w:numId w:val="3"/>
        </w:numPr>
        <w:tabs>
          <w:tab w:val="left" w:pos="481"/>
          <w:tab w:val="left" w:pos="3655"/>
        </w:tabs>
        <w:spacing w:before="138"/>
        <w:rPr>
          <w:bCs/>
        </w:rPr>
      </w:pPr>
      <w:r w:rsidRPr="00704283">
        <w:rPr>
          <w:bCs/>
        </w:rPr>
        <w:t>Numer</w:t>
      </w:r>
      <w:r w:rsidRPr="00704283">
        <w:rPr>
          <w:bCs/>
          <w:spacing w:val="-7"/>
        </w:rPr>
        <w:t xml:space="preserve"> </w:t>
      </w:r>
      <w:r w:rsidRPr="00704283">
        <w:rPr>
          <w:bCs/>
        </w:rPr>
        <w:t>domu</w:t>
      </w:r>
      <w:r w:rsidRPr="00704283">
        <w:rPr>
          <w:bCs/>
        </w:rPr>
        <w:tab/>
        <w:t>0</w:t>
      </w:r>
      <w:r w:rsidR="00C73D3E" w:rsidRPr="00704283">
        <w:rPr>
          <w:bCs/>
        </w:rPr>
        <w:t>3</w:t>
      </w:r>
      <w:r w:rsidRPr="00704283">
        <w:rPr>
          <w:bCs/>
        </w:rPr>
        <w:t>. Numer mieszkania</w:t>
      </w:r>
    </w:p>
    <w:p w14:paraId="146B6124" w14:textId="2B2330C1" w:rsidR="00C73D3E" w:rsidRPr="00704283" w:rsidRDefault="00357190" w:rsidP="00C73D3E">
      <w:pPr>
        <w:spacing w:before="137"/>
        <w:ind w:left="116"/>
        <w:rPr>
          <w:bCs/>
        </w:rPr>
      </w:pPr>
      <w:r w:rsidRPr="00704283">
        <w:rPr>
          <w:bCs/>
        </w:rPr>
        <w:t>…..................................................................................................................................................</w:t>
      </w:r>
      <w:r w:rsidR="00704283" w:rsidRPr="00704283">
        <w:rPr>
          <w:bCs/>
        </w:rPr>
        <w:t>...</w:t>
      </w:r>
    </w:p>
    <w:p w14:paraId="2B99CBBB" w14:textId="52C616F4" w:rsidR="00133680" w:rsidRPr="00704283" w:rsidRDefault="00357190" w:rsidP="00C73D3E">
      <w:pPr>
        <w:spacing w:before="137"/>
        <w:ind w:left="116"/>
        <w:rPr>
          <w:bCs/>
        </w:rPr>
      </w:pPr>
      <w:r w:rsidRPr="00704283">
        <w:rPr>
          <w:bCs/>
        </w:rPr>
        <w:t>3. Rodzaj węgla kamiennego wykorzystywanego do ogrzewania nieruchomości:</w:t>
      </w:r>
    </w:p>
    <w:p w14:paraId="4629A118" w14:textId="77777777" w:rsidR="00133680" w:rsidRPr="00704283" w:rsidRDefault="00133680" w:rsidP="00C73D3E">
      <w:pPr>
        <w:pStyle w:val="Tekstpodstawowy"/>
        <w:spacing w:before="9"/>
        <w:rPr>
          <w:bCs/>
          <w:sz w:val="22"/>
          <w:szCs w:val="22"/>
        </w:rPr>
      </w:pPr>
    </w:p>
    <w:p w14:paraId="4615FF98" w14:textId="3052AEC6" w:rsidR="00133680" w:rsidRPr="00704283" w:rsidRDefault="00357190" w:rsidP="00C73D3E">
      <w:pPr>
        <w:pStyle w:val="Akapitzlist"/>
        <w:numPr>
          <w:ilvl w:val="0"/>
          <w:numId w:val="2"/>
        </w:numPr>
        <w:tabs>
          <w:tab w:val="left" w:pos="481"/>
        </w:tabs>
        <w:rPr>
          <w:bCs/>
        </w:rPr>
      </w:pPr>
      <w:r w:rsidRPr="00704283">
        <w:rPr>
          <w:bCs/>
          <w:noProof/>
        </w:rPr>
        <mc:AlternateContent>
          <mc:Choice Requires="wps">
            <w:drawing>
              <wp:anchor distT="1905" distB="1905" distL="1905" distR="1905" simplePos="0" relativeHeight="2" behindDoc="0" locked="0" layoutInCell="0" allowOverlap="1" wp14:anchorId="7C6A8D05" wp14:editId="1EB0E338">
                <wp:simplePos x="0" y="0"/>
                <wp:positionH relativeFrom="page">
                  <wp:posOffset>2429510</wp:posOffset>
                </wp:positionH>
                <wp:positionV relativeFrom="paragraph">
                  <wp:posOffset>-88900</wp:posOffset>
                </wp:positionV>
                <wp:extent cx="377825" cy="284480"/>
                <wp:effectExtent l="1905" t="1905" r="1905" b="1905"/>
                <wp:wrapNone/>
                <wp:docPr id="1" name="Kształt1"/>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D2E9BE6" id="Kształt1" o:spid="_x0000_s1026" style="position:absolute;margin-left:191.3pt;margin-top:-7pt;width:29.75pt;height:22.4pt;z-index:2;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" o:allowincell="f" filled="f" strokeweight=".09mm">
                <v:stroke joinstyle="round"/>
                <w10:wrap anchorx="page"/>
              </v:rect>
            </w:pict>
          </mc:Fallback>
        </mc:AlternateContent>
      </w:r>
      <w:r w:rsidR="00C73D3E" w:rsidRPr="00704283">
        <w:rPr>
          <w:bCs/>
        </w:rPr>
        <w:t>ORZECH</w:t>
      </w:r>
    </w:p>
    <w:p w14:paraId="54FB36F2" w14:textId="77777777" w:rsidR="00133680" w:rsidRPr="00704283" w:rsidRDefault="00133680" w:rsidP="00C73D3E">
      <w:pPr>
        <w:pStyle w:val="Tekstpodstawowy"/>
        <w:spacing w:before="8"/>
        <w:rPr>
          <w:bCs/>
          <w:sz w:val="22"/>
          <w:szCs w:val="22"/>
        </w:rPr>
      </w:pPr>
    </w:p>
    <w:p w14:paraId="4477BBC1" w14:textId="7E7529C3" w:rsidR="00133680" w:rsidRPr="00704283" w:rsidRDefault="00357190" w:rsidP="00C73D3E">
      <w:pPr>
        <w:pStyle w:val="Akapitzlist"/>
        <w:numPr>
          <w:ilvl w:val="0"/>
          <w:numId w:val="2"/>
        </w:numPr>
        <w:tabs>
          <w:tab w:val="left" w:pos="481"/>
        </w:tabs>
        <w:rPr>
          <w:bCs/>
        </w:rPr>
      </w:pPr>
      <w:r w:rsidRPr="00704283">
        <w:rPr>
          <w:bCs/>
          <w:noProof/>
        </w:rPr>
        <mc:AlternateContent>
          <mc:Choice Requires="wps">
            <w:drawing>
              <wp:anchor distT="1905" distB="1905" distL="1905" distR="1905" simplePos="0" relativeHeight="3" behindDoc="0" locked="0" layoutInCell="0" allowOverlap="1" wp14:anchorId="03098C20" wp14:editId="2051649E">
                <wp:simplePos x="0" y="0"/>
                <wp:positionH relativeFrom="page">
                  <wp:posOffset>2439035</wp:posOffset>
                </wp:positionH>
                <wp:positionV relativeFrom="paragraph">
                  <wp:posOffset>-70485</wp:posOffset>
                </wp:positionV>
                <wp:extent cx="377825" cy="284480"/>
                <wp:effectExtent l="1905" t="1905" r="1905" b="1905"/>
                <wp:wrapNone/>
                <wp:docPr id="2" name="Kształt2"/>
                <wp:cNvGraphicFramePr/>
                <a:graphic xmlns:a="http://schemas.openxmlformats.org/drawingml/2006/main">
                  <a:graphicData uri="http://schemas.microsoft.com/office/word/2010/wordprocessingShape">
                    <wps:wsp>
                      <wps:cNvSpPr/>
                      <wps:spPr>
                        <a:xfrm>
                          <a:off x="0" y="0"/>
                          <a:ext cx="378000" cy="28440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FFB522B" id="Kształt2" o:spid="_x0000_s1026" style="position:absolute;margin-left:192.05pt;margin-top:-5.55pt;width:29.75pt;height:22.4pt;z-index:3;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" o:allowincell="f" filled="f" strokeweight=".09mm">
                <v:stroke joinstyle="round"/>
                <w10:wrap anchorx="page"/>
              </v:rect>
            </w:pict>
          </mc:Fallback>
        </mc:AlternateContent>
      </w:r>
      <w:r w:rsidR="00C73D3E" w:rsidRPr="00704283">
        <w:rPr>
          <w:bCs/>
        </w:rPr>
        <w:t>GROSZEK</w:t>
      </w:r>
    </w:p>
    <w:p w14:paraId="406AACC9" w14:textId="77777777" w:rsidR="00133680" w:rsidRPr="00704283" w:rsidRDefault="00133680" w:rsidP="00C73D3E">
      <w:pPr>
        <w:pStyle w:val="Akapitzlist"/>
        <w:tabs>
          <w:tab w:val="left" w:pos="481"/>
        </w:tabs>
        <w:ind w:left="480" w:firstLine="0"/>
        <w:rPr>
          <w:bCs/>
        </w:rPr>
      </w:pPr>
    </w:p>
    <w:p w14:paraId="674CAD4F" w14:textId="54ACCED2" w:rsidR="00133680" w:rsidRPr="00704283" w:rsidRDefault="00C73D3E" w:rsidP="002F66BD">
      <w:pPr>
        <w:tabs>
          <w:tab w:val="left" w:leader="dot" w:pos="7487"/>
        </w:tabs>
        <w:ind w:left="113"/>
        <w:jc w:val="both"/>
        <w:rPr>
          <w:bCs/>
        </w:rPr>
      </w:pPr>
      <w:r w:rsidRPr="00704283">
        <w:rPr>
          <w:bCs/>
        </w:rPr>
        <w:t>4</w:t>
      </w:r>
      <w:r w:rsidR="00357190" w:rsidRPr="00704283">
        <w:rPr>
          <w:bCs/>
        </w:rPr>
        <w:t>. Preferowana ilość zakupu węgla kamiennego wyrażona</w:t>
      </w:r>
      <w:r w:rsidR="00357190" w:rsidRPr="00704283">
        <w:rPr>
          <w:bCs/>
          <w:spacing w:val="-14"/>
        </w:rPr>
        <w:t xml:space="preserve"> </w:t>
      </w:r>
      <w:r w:rsidR="00357190" w:rsidRPr="00704283">
        <w:rPr>
          <w:bCs/>
        </w:rPr>
        <w:t>w</w:t>
      </w:r>
      <w:r w:rsidR="00357190" w:rsidRPr="00704283">
        <w:rPr>
          <w:bCs/>
          <w:spacing w:val="-3"/>
        </w:rPr>
        <w:t xml:space="preserve"> </w:t>
      </w:r>
      <w:r w:rsidR="00357190" w:rsidRPr="00704283">
        <w:rPr>
          <w:bCs/>
        </w:rPr>
        <w:t>tonach</w:t>
      </w:r>
      <w:r w:rsidR="00357190" w:rsidRPr="00704283">
        <w:rPr>
          <w:bCs/>
        </w:rPr>
        <w:tab/>
        <w:t>max 1,5</w:t>
      </w:r>
      <w:r w:rsidR="00357190" w:rsidRPr="00704283">
        <w:rPr>
          <w:bCs/>
          <w:spacing w:val="-4"/>
        </w:rPr>
        <w:t xml:space="preserve"> </w:t>
      </w:r>
      <w:r w:rsidR="00357190" w:rsidRPr="00704283">
        <w:rPr>
          <w:bCs/>
        </w:rPr>
        <w:t>tony</w:t>
      </w:r>
      <w:r w:rsidR="00704283" w:rsidRPr="00704283">
        <w:rPr>
          <w:bCs/>
        </w:rPr>
        <w:t xml:space="preserve"> </w:t>
      </w:r>
      <w:r w:rsidR="00357190" w:rsidRPr="00704283">
        <w:rPr>
          <w:bCs/>
        </w:rPr>
        <w:t>(do dnia 31.12.2022r.)</w:t>
      </w:r>
    </w:p>
    <w:p w14:paraId="6BB8302B" w14:textId="7F4F554E" w:rsidR="00133680" w:rsidRPr="00704283" w:rsidRDefault="00C73D3E" w:rsidP="002F66BD">
      <w:pPr>
        <w:ind w:left="116"/>
        <w:jc w:val="both"/>
        <w:rPr>
          <w:bCs/>
        </w:rPr>
      </w:pPr>
      <w:r w:rsidRPr="00704283">
        <w:rPr>
          <w:bCs/>
        </w:rPr>
        <w:t>5</w:t>
      </w:r>
      <w:r w:rsidR="00357190" w:rsidRPr="00704283">
        <w:rPr>
          <w:bCs/>
        </w:rPr>
        <w:t>. Preferowana ilość ponownego zakupu węgla kamiennego wyrażona w tonach:</w:t>
      </w:r>
      <w:r w:rsidR="00357190" w:rsidRPr="00704283">
        <w:rPr>
          <w:bCs/>
          <w:spacing w:val="-27"/>
        </w:rPr>
        <w:t xml:space="preserve"> </w:t>
      </w:r>
      <w:r w:rsidR="00357190" w:rsidRPr="00704283">
        <w:rPr>
          <w:bCs/>
        </w:rPr>
        <w:t>….........… max 1,5</w:t>
      </w:r>
      <w:r w:rsidR="00357190" w:rsidRPr="00704283">
        <w:rPr>
          <w:bCs/>
          <w:spacing w:val="-4"/>
        </w:rPr>
        <w:t xml:space="preserve"> </w:t>
      </w:r>
      <w:r w:rsidR="00357190" w:rsidRPr="00704283">
        <w:rPr>
          <w:bCs/>
        </w:rPr>
        <w:t xml:space="preserve">tony (od dnia 01.01.2023r. do dnia 30.04.2023r.) </w:t>
      </w:r>
    </w:p>
    <w:p w14:paraId="0125AA54" w14:textId="3E11C4C7" w:rsidR="00133680" w:rsidRPr="00704283" w:rsidRDefault="00C73D3E" w:rsidP="002F66BD">
      <w:pPr>
        <w:pStyle w:val="Tekstpodstawowy"/>
        <w:spacing w:before="10"/>
        <w:ind w:left="142"/>
        <w:jc w:val="both"/>
        <w:rPr>
          <w:bCs/>
          <w:sz w:val="22"/>
          <w:szCs w:val="22"/>
        </w:rPr>
      </w:pPr>
      <w:r w:rsidRPr="00704283">
        <w:rPr>
          <w:bCs/>
          <w:sz w:val="22"/>
          <w:szCs w:val="22"/>
        </w:rPr>
        <w:t>6</w:t>
      </w:r>
      <w:r w:rsidR="00357190" w:rsidRPr="00704283">
        <w:rPr>
          <w:bCs/>
          <w:sz w:val="22"/>
          <w:szCs w:val="22"/>
        </w:rPr>
        <w:t>. 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w:t>
      </w:r>
      <w:r w:rsidR="002F66BD">
        <w:rPr>
          <w:bCs/>
          <w:sz w:val="22"/>
          <w:szCs w:val="22"/>
        </w:rPr>
        <w:t> </w:t>
      </w:r>
      <w:r w:rsidR="00357190" w:rsidRPr="00704283">
        <w:rPr>
          <w:bCs/>
          <w:sz w:val="22"/>
          <w:szCs w:val="22"/>
        </w:rPr>
        <w:t>przepisach wydanych na podstawie art. 8 ust. 2 ustawy o zakupie preferencyjnym paliwa stałego przez gospodarstwa domowe.</w:t>
      </w:r>
    </w:p>
    <w:p w14:paraId="52BD69CF" w14:textId="5258816C" w:rsidR="00133680" w:rsidRPr="00704283" w:rsidRDefault="00C73D3E" w:rsidP="002F66BD">
      <w:pPr>
        <w:pStyle w:val="Tekstpodstawowy"/>
        <w:spacing w:before="10"/>
        <w:ind w:left="142"/>
        <w:jc w:val="both"/>
        <w:rPr>
          <w:bCs/>
          <w:sz w:val="22"/>
          <w:szCs w:val="22"/>
        </w:rPr>
      </w:pPr>
      <w:r w:rsidRPr="00704283">
        <w:rPr>
          <w:bCs/>
          <w:sz w:val="22"/>
          <w:szCs w:val="22"/>
        </w:rPr>
        <w:t>7</w:t>
      </w:r>
      <w:r w:rsidR="00357190" w:rsidRPr="00704283">
        <w:rPr>
          <w:bCs/>
          <w:sz w:val="22"/>
          <w:szCs w:val="22"/>
        </w:rPr>
        <w:t xml:space="preserve">. Informacje przedstawione we wniosku o zakup składa się pod rygorem odpowiedzialności karnej za składanie fałszywych oświadczeń wynikającej z art. 233 § 6 ustawy z dnia 6 czerwca 1997 r. – Kodeks karny. </w:t>
      </w:r>
    </w:p>
    <w:p w14:paraId="47911965" w14:textId="77777777" w:rsidR="00133680" w:rsidRPr="00C73D3E" w:rsidRDefault="00133680" w:rsidP="00C73D3E">
      <w:pPr>
        <w:pStyle w:val="Tekstpodstawowy"/>
        <w:spacing w:before="10"/>
        <w:rPr>
          <w:b/>
          <w:sz w:val="22"/>
          <w:szCs w:val="22"/>
        </w:rPr>
      </w:pPr>
    </w:p>
    <w:p w14:paraId="1085FD91" w14:textId="77777777" w:rsidR="00133680" w:rsidRPr="00C73D3E" w:rsidRDefault="00133680" w:rsidP="00C73D3E">
      <w:pPr>
        <w:pStyle w:val="Tekstpodstawowy"/>
        <w:spacing w:before="10"/>
        <w:rPr>
          <w:b/>
          <w:sz w:val="22"/>
          <w:szCs w:val="22"/>
        </w:rPr>
      </w:pPr>
    </w:p>
    <w:p w14:paraId="7F5D6995" w14:textId="77777777" w:rsidR="00133680" w:rsidRPr="00C73D3E" w:rsidRDefault="00133680" w:rsidP="00C73D3E">
      <w:pPr>
        <w:pStyle w:val="Tekstpodstawowy"/>
        <w:spacing w:before="10"/>
        <w:rPr>
          <w:b/>
          <w:sz w:val="22"/>
          <w:szCs w:val="22"/>
        </w:rPr>
      </w:pPr>
    </w:p>
    <w:p w14:paraId="3DA86507" w14:textId="77777777" w:rsidR="00133680" w:rsidRPr="00C73D3E" w:rsidRDefault="00133680" w:rsidP="00C73D3E">
      <w:pPr>
        <w:pStyle w:val="Tekstpodstawowy"/>
        <w:spacing w:before="10"/>
        <w:rPr>
          <w:b/>
          <w:sz w:val="22"/>
          <w:szCs w:val="22"/>
        </w:rPr>
      </w:pPr>
    </w:p>
    <w:p w14:paraId="0038869A" w14:textId="2A79108E" w:rsidR="00133680" w:rsidRPr="00C73D3E" w:rsidRDefault="00E749B0" w:rsidP="00C73D3E">
      <w:pPr>
        <w:pStyle w:val="Tekstpodstawowy"/>
        <w:ind w:left="4365" w:right="105"/>
        <w:jc w:val="center"/>
        <w:rPr>
          <w:sz w:val="22"/>
          <w:szCs w:val="22"/>
        </w:rPr>
      </w:pPr>
      <w:r>
        <w:rPr>
          <w:sz w:val="22"/>
          <w:szCs w:val="22"/>
        </w:rPr>
        <w:t>Wądroże Wielkie</w:t>
      </w:r>
      <w:r w:rsidR="002F66BD">
        <w:rPr>
          <w:sz w:val="22"/>
          <w:szCs w:val="22"/>
        </w:rPr>
        <w:t>, dnia</w:t>
      </w:r>
      <w:r w:rsidR="00357190" w:rsidRPr="00C73D3E">
        <w:rPr>
          <w:sz w:val="22"/>
          <w:szCs w:val="22"/>
        </w:rPr>
        <w:t>………………………..…</w:t>
      </w:r>
    </w:p>
    <w:p w14:paraId="1390793F" w14:textId="77777777" w:rsidR="00133680" w:rsidRPr="00C73D3E" w:rsidRDefault="00357190" w:rsidP="00C73D3E">
      <w:pPr>
        <w:ind w:left="4359" w:right="105"/>
        <w:jc w:val="center"/>
      </w:pPr>
      <w:r w:rsidRPr="00C73D3E">
        <w:t>(Miejscowość, data i podpis)</w:t>
      </w:r>
    </w:p>
    <w:p w14:paraId="28881B50" w14:textId="77777777" w:rsidR="00133680" w:rsidRDefault="00133680">
      <w:pPr>
        <w:pStyle w:val="Tekstpodstawowy"/>
        <w:spacing w:before="5"/>
        <w:rPr>
          <w:sz w:val="23"/>
        </w:rPr>
      </w:pPr>
    </w:p>
    <w:p w14:paraId="088CA177" w14:textId="77777777" w:rsidR="00133680" w:rsidRDefault="00133680">
      <w:pPr>
        <w:pStyle w:val="Tekstpodstawowy"/>
        <w:spacing w:before="5"/>
        <w:rPr>
          <w:sz w:val="23"/>
        </w:rPr>
      </w:pPr>
    </w:p>
    <w:p w14:paraId="54EB7557" w14:textId="77777777" w:rsidR="00C73D3E" w:rsidRDefault="00C73D3E">
      <w:pPr>
        <w:pStyle w:val="Tekstpodstawowy"/>
        <w:spacing w:before="5"/>
        <w:rPr>
          <w:sz w:val="23"/>
        </w:rPr>
      </w:pPr>
    </w:p>
    <w:p w14:paraId="7E9A30E8" w14:textId="77777777" w:rsidR="00686343" w:rsidRDefault="00686343">
      <w:pPr>
        <w:pStyle w:val="Nagwek1"/>
        <w:spacing w:before="1"/>
        <w:ind w:left="101" w:right="98"/>
        <w:jc w:val="center"/>
      </w:pPr>
    </w:p>
    <w:p w14:paraId="2C15FB92" w14:textId="0E200CDD" w:rsidR="00133680" w:rsidRDefault="00357190">
      <w:pPr>
        <w:pStyle w:val="Nagwek1"/>
        <w:spacing w:before="1"/>
        <w:ind w:left="101" w:right="98"/>
        <w:jc w:val="center"/>
      </w:pPr>
      <w:r>
        <w:t>KLAUZULA INFORMACYJNA RODO</w:t>
      </w:r>
    </w:p>
    <w:p w14:paraId="688D41BE" w14:textId="77777777" w:rsidR="00686343" w:rsidRDefault="00686343">
      <w:pPr>
        <w:pStyle w:val="Nagwek1"/>
        <w:spacing w:before="1"/>
        <w:ind w:left="101" w:right="98"/>
        <w:jc w:val="center"/>
      </w:pPr>
    </w:p>
    <w:p w14:paraId="192F231D" w14:textId="77777777" w:rsidR="00686343" w:rsidRDefault="00686343" w:rsidP="00686343">
      <w:pPr>
        <w:pStyle w:val="NormalWeb"/>
        <w:shd w:val="clear" w:color="auto" w:fill="FFFFFF"/>
        <w:spacing w:before="0" w:after="160" w:line="276" w:lineRule="auto"/>
        <w:jc w:val="both"/>
        <w:rPr>
          <w:rFonts w:ascii="Arial" w:hAnsi="Arial"/>
          <w:sz w:val="20"/>
        </w:rPr>
      </w:pPr>
      <w:r>
        <w:rPr>
          <w:rFonts w:ascii="Arial" w:hAnsi="Arial"/>
          <w:color w:val="000000"/>
          <w:sz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(określane jako „RODO”) informuję, iż: </w:t>
      </w:r>
    </w:p>
    <w:p w14:paraId="4062D0F3" w14:textId="77777777" w:rsidR="00686343" w:rsidRDefault="00686343" w:rsidP="00686343">
      <w:pPr>
        <w:jc w:val="both"/>
        <w:rPr>
          <w:rFonts w:ascii="Arial" w:hAnsi="Arial"/>
          <w:sz w:val="20"/>
        </w:rPr>
      </w:pPr>
      <w:r>
        <w:rPr>
          <w:rFonts w:ascii="Arial" w:hAnsi="Arial"/>
          <w:sz w:val="20"/>
        </w:rPr>
        <w:t xml:space="preserve">1. Administratorem Pani/Pana danych osobowych jest Wójt Gminy Wądroże Wielkie z siedzibą w Urzędzie Gminy Wądroże Wielkie, Wądroże Wielkie 64, 59-430 Wądroże Wielkie, tel. (76) 887 43 23,    e-mail: </w:t>
      </w:r>
      <w:hyperlink r:id="rId7" w:history="1">
        <w:r>
          <w:rPr>
            <w:rStyle w:val="Hipercze"/>
            <w:rFonts w:ascii="Arial" w:hAnsi="Arial"/>
            <w:sz w:val="20"/>
          </w:rPr>
          <w:t>urzad@wadrozewielkie.pl</w:t>
        </w:r>
      </w:hyperlink>
    </w:p>
    <w:p w14:paraId="29F6C3B5" w14:textId="77777777" w:rsidR="00686343" w:rsidRDefault="00686343" w:rsidP="00686343">
      <w:pPr>
        <w:jc w:val="both"/>
        <w:rPr>
          <w:rFonts w:ascii="Arial" w:hAnsi="Arial"/>
          <w:sz w:val="20"/>
        </w:rPr>
      </w:pPr>
    </w:p>
    <w:p w14:paraId="7ABED0E4" w14:textId="77777777" w:rsidR="00686343" w:rsidRDefault="00686343" w:rsidP="00686343">
      <w:pPr>
        <w:jc w:val="both"/>
        <w:rPr>
          <w:rFonts w:ascii="Arial" w:hAnsi="Arial"/>
          <w:sz w:val="20"/>
        </w:rPr>
      </w:pPr>
      <w:r>
        <w:rPr>
          <w:rFonts w:ascii="Arial" w:hAnsi="Arial"/>
          <w:sz w:val="20"/>
        </w:rPr>
        <w:t xml:space="preserve">2. Informacje kontaktowe Inspektora ochrony danych w Urzędzie Gminy Wądroże Wielkie, e-mail: </w:t>
      </w:r>
      <w:hyperlink r:id="rId8" w:history="1">
        <w:r>
          <w:rPr>
            <w:rStyle w:val="Hipercze"/>
            <w:rFonts w:ascii="Arial" w:hAnsi="Arial"/>
            <w:sz w:val="20"/>
          </w:rPr>
          <w:t>iod@lesny.com.pl</w:t>
        </w:r>
      </w:hyperlink>
      <w:r>
        <w:rPr>
          <w:rFonts w:ascii="Arial" w:hAnsi="Arial"/>
          <w:sz w:val="20"/>
        </w:rPr>
        <w:t xml:space="preserve"> </w:t>
      </w:r>
    </w:p>
    <w:p w14:paraId="0560A861" w14:textId="77777777" w:rsidR="00686343" w:rsidRDefault="00686343" w:rsidP="00686343">
      <w:pPr>
        <w:jc w:val="both"/>
        <w:rPr>
          <w:rFonts w:ascii="Arial" w:hAnsi="Arial"/>
          <w:sz w:val="20"/>
        </w:rPr>
      </w:pPr>
    </w:p>
    <w:p w14:paraId="28B45DC2" w14:textId="335BA542" w:rsidR="00686343" w:rsidRPr="00686343" w:rsidRDefault="00686343" w:rsidP="00686343">
      <w:pPr>
        <w:jc w:val="both"/>
        <w:rPr>
          <w:rFonts w:ascii="Arial" w:hAnsi="Arial"/>
          <w:sz w:val="20"/>
        </w:rPr>
      </w:pPr>
      <w:r>
        <w:rPr>
          <w:rFonts w:ascii="Arial" w:hAnsi="Arial"/>
          <w:sz w:val="20"/>
        </w:rPr>
        <w:t xml:space="preserve">3. Dane osobowe przetwarzane będą w celu </w:t>
      </w:r>
      <w:r>
        <w:rPr>
          <w:rFonts w:ascii="Arial" w:hAnsi="Arial"/>
          <w:color w:val="000000"/>
          <w:sz w:val="20"/>
        </w:rPr>
        <w:t xml:space="preserve">wypełnienia obowiązków wynikających z przepisów prawa. </w:t>
      </w:r>
      <w:r>
        <w:rPr>
          <w:rFonts w:ascii="Arial" w:hAnsi="Arial"/>
          <w:sz w:val="20"/>
        </w:rPr>
        <w:t xml:space="preserve"> </w:t>
      </w:r>
    </w:p>
    <w:p w14:paraId="2A7D9672" w14:textId="77777777" w:rsidR="00686343" w:rsidRDefault="00686343" w:rsidP="00686343">
      <w:pPr>
        <w:jc w:val="both"/>
        <w:rPr>
          <w:rFonts w:ascii="Arial" w:hAnsi="Arial"/>
          <w:sz w:val="20"/>
          <w:szCs w:val="20"/>
        </w:rPr>
      </w:pPr>
    </w:p>
    <w:p w14:paraId="2F016B62" w14:textId="77777777" w:rsidR="00686343" w:rsidRDefault="00686343" w:rsidP="00686343">
      <w:pPr>
        <w:jc w:val="both"/>
        <w:rPr>
          <w:rFonts w:ascii="Arial" w:hAnsi="Arial"/>
          <w:sz w:val="20"/>
        </w:rPr>
      </w:pPr>
      <w:r>
        <w:rPr>
          <w:rFonts w:ascii="Arial" w:hAnsi="Arial"/>
          <w:sz w:val="20"/>
        </w:rPr>
        <w:t xml:space="preserve">4. </w:t>
      </w:r>
      <w:r>
        <w:rPr>
          <w:rFonts w:ascii="Arial" w:hAnsi="Arial"/>
          <w:color w:val="000000"/>
          <w:sz w:val="20"/>
        </w:rPr>
        <w:t xml:space="preserve">Odbiorcami danych są podmioty określone w przepisach prawa </w:t>
      </w:r>
      <w:bookmarkStart w:id="0" w:name="_Hlk516745103"/>
      <w:r>
        <w:rPr>
          <w:rFonts w:ascii="Arial" w:hAnsi="Arial"/>
          <w:color w:val="000000"/>
          <w:sz w:val="20"/>
        </w:rPr>
        <w:t xml:space="preserve">lub inne podmioty na podstawie stosownych umów zawartych z </w:t>
      </w:r>
      <w:bookmarkEnd w:id="0"/>
      <w:r>
        <w:rPr>
          <w:rFonts w:ascii="Arial" w:hAnsi="Arial"/>
          <w:color w:val="000000"/>
          <w:sz w:val="20"/>
        </w:rPr>
        <w:t>Gminą Wądroże Wielkie. W przypadku braku właściwości Urzędu Gminy Wądroże Wielkie, Twoje dane trafią do organu właściwego.</w:t>
      </w:r>
    </w:p>
    <w:p w14:paraId="64814B84" w14:textId="77777777" w:rsidR="00686343" w:rsidRDefault="00686343" w:rsidP="00686343">
      <w:pPr>
        <w:jc w:val="both"/>
        <w:rPr>
          <w:rFonts w:ascii="Arial" w:hAnsi="Arial"/>
          <w:sz w:val="20"/>
        </w:rPr>
      </w:pPr>
    </w:p>
    <w:p w14:paraId="4F3AFAA4" w14:textId="77777777" w:rsidR="00686343" w:rsidRDefault="00686343" w:rsidP="00686343">
      <w:pPr>
        <w:jc w:val="both"/>
        <w:rPr>
          <w:rFonts w:ascii="Arial" w:hAnsi="Arial"/>
          <w:sz w:val="20"/>
        </w:rPr>
      </w:pPr>
      <w:r>
        <w:rPr>
          <w:rFonts w:ascii="Arial" w:hAnsi="Arial"/>
          <w:sz w:val="20"/>
        </w:rPr>
        <w:t>5. Dane osobowe nie będą przekazywane do państwa trzeciego/organizacji międzynarodowej.</w:t>
      </w:r>
    </w:p>
    <w:p w14:paraId="24AE50CD" w14:textId="77777777" w:rsidR="00686343" w:rsidRDefault="00686343" w:rsidP="00686343">
      <w:pPr>
        <w:jc w:val="both"/>
        <w:rPr>
          <w:rFonts w:ascii="Arial" w:hAnsi="Arial"/>
          <w:sz w:val="20"/>
        </w:rPr>
      </w:pPr>
    </w:p>
    <w:p w14:paraId="4E5E9F8A" w14:textId="77777777" w:rsidR="00686343" w:rsidRDefault="00686343" w:rsidP="00686343">
      <w:pPr>
        <w:pStyle w:val="NormalWeb"/>
        <w:spacing w:before="0" w:line="276" w:lineRule="auto"/>
        <w:jc w:val="both"/>
        <w:rPr>
          <w:rFonts w:ascii="Arial" w:hAnsi="Arial"/>
          <w:sz w:val="20"/>
        </w:rPr>
      </w:pPr>
      <w:r>
        <w:rPr>
          <w:rFonts w:ascii="Arial" w:hAnsi="Arial"/>
          <w:sz w:val="20"/>
        </w:rPr>
        <w:t xml:space="preserve">6. </w:t>
      </w:r>
      <w:r>
        <w:rPr>
          <w:rFonts w:ascii="Arial" w:hAnsi="Arial"/>
          <w:color w:val="000000"/>
          <w:sz w:val="20"/>
        </w:rPr>
        <w:t>Dane po zrealizowaniu celu, dla którego zostały zebrane, będą przetwarzane do celów archiwalnych i przechowywane przez okres niezbędny do zrealizowania przepisów dotyczących archiwizowania danych przez Administratora.</w:t>
      </w:r>
    </w:p>
    <w:p w14:paraId="1F1B4D86" w14:textId="77777777" w:rsidR="00686343" w:rsidRDefault="00686343" w:rsidP="00686343">
      <w:pPr>
        <w:jc w:val="both"/>
        <w:rPr>
          <w:rFonts w:ascii="Arial" w:hAnsi="Arial"/>
          <w:sz w:val="20"/>
        </w:rPr>
      </w:pPr>
      <w:r>
        <w:rPr>
          <w:rFonts w:ascii="Arial" w:hAnsi="Arial"/>
          <w:sz w:val="20"/>
        </w:rPr>
        <w:t>7. W zakresie swoich danych osobowych ma Pani/Pan prawo żądania: dostępu do danych, sprostowania danych, a także prawo żądania wniesienia sprzeciwu wobec ich przetwarzania, usunięcia, ograniczenia przetwarzania, przenoszenia danych jeśli jest możliwe i na zasadach wynikających z RODO</w:t>
      </w:r>
      <w:bookmarkStart w:id="1" w:name="_GoBack"/>
      <w:bookmarkEnd w:id="1"/>
      <w:r>
        <w:rPr>
          <w:rFonts w:ascii="Arial" w:hAnsi="Arial"/>
          <w:sz w:val="20"/>
        </w:rPr>
        <w:t>.</w:t>
      </w:r>
    </w:p>
    <w:p w14:paraId="7579BFBB" w14:textId="77777777" w:rsidR="00686343" w:rsidRDefault="00686343" w:rsidP="00686343">
      <w:pPr>
        <w:jc w:val="both"/>
        <w:rPr>
          <w:rFonts w:ascii="Arial" w:hAnsi="Arial"/>
          <w:sz w:val="20"/>
        </w:rPr>
      </w:pPr>
    </w:p>
    <w:p w14:paraId="5ABD4FA9" w14:textId="77777777" w:rsidR="00686343" w:rsidRDefault="00686343" w:rsidP="00686343">
      <w:pPr>
        <w:jc w:val="both"/>
        <w:rPr>
          <w:rFonts w:ascii="Arial" w:hAnsi="Arial"/>
          <w:sz w:val="20"/>
        </w:rPr>
      </w:pPr>
      <w:r>
        <w:rPr>
          <w:rFonts w:ascii="Arial" w:hAnsi="Arial"/>
          <w:sz w:val="20"/>
        </w:rPr>
        <w:t>8. Każda osoba ma prawo wniesienia skargi do Prezesa Urzędu Ochrony Danych Osobowych jeśli uzna, że przetwarzanie jej danych osobowych odbywa się niezgodnie z przepisami.</w:t>
      </w:r>
    </w:p>
    <w:p w14:paraId="2BA5E16F" w14:textId="77777777" w:rsidR="00686343" w:rsidRDefault="00686343" w:rsidP="00686343">
      <w:pPr>
        <w:jc w:val="both"/>
        <w:rPr>
          <w:rFonts w:ascii="Arial" w:hAnsi="Arial"/>
          <w:sz w:val="20"/>
        </w:rPr>
      </w:pPr>
    </w:p>
    <w:p w14:paraId="15C62D67" w14:textId="77777777" w:rsidR="00686343" w:rsidRDefault="00686343" w:rsidP="00686343">
      <w:pPr>
        <w:jc w:val="both"/>
        <w:rPr>
          <w:rFonts w:ascii="Arial" w:hAnsi="Arial"/>
          <w:sz w:val="20"/>
        </w:rPr>
      </w:pPr>
      <w:r>
        <w:rPr>
          <w:rFonts w:ascii="Arial" w:hAnsi="Arial"/>
          <w:sz w:val="20"/>
        </w:rPr>
        <w:t>9. Podanie danych osobowych jest obowiązkowe. Jest Pani/Pan zobowiązana/y do ich podania. Niepodanie danych osobowych będzie skutkowało wezwaniem do ich uzupełnienia, a w przypadku nieuzupełnienia pozostawieniem wniosku bez rozpoznania.</w:t>
      </w:r>
    </w:p>
    <w:p w14:paraId="6EC8863B" w14:textId="77777777" w:rsidR="00686343" w:rsidRDefault="00686343" w:rsidP="00686343">
      <w:pPr>
        <w:jc w:val="both"/>
        <w:rPr>
          <w:rFonts w:ascii="Arial" w:hAnsi="Arial"/>
          <w:sz w:val="20"/>
        </w:rPr>
      </w:pPr>
    </w:p>
    <w:p w14:paraId="1DD28005" w14:textId="77777777" w:rsidR="00686343" w:rsidRDefault="00686343" w:rsidP="00686343">
      <w:pPr>
        <w:jc w:val="both"/>
        <w:rPr>
          <w:rFonts w:ascii="Arial" w:hAnsi="Arial"/>
          <w:i/>
          <w:sz w:val="20"/>
        </w:rPr>
      </w:pPr>
      <w:r>
        <w:rPr>
          <w:rFonts w:ascii="Arial" w:hAnsi="Arial"/>
          <w:sz w:val="20"/>
        </w:rPr>
        <w:t>10. Dane nie będą podlegały zautomatyzowanemu podejmowaniu decyzji dotyczących Pani/Pana danych osobowych, w tym profilowaniu.</w:t>
      </w:r>
    </w:p>
    <w:p w14:paraId="2F85F996" w14:textId="77777777" w:rsidR="00686343" w:rsidRDefault="00686343" w:rsidP="00686343">
      <w:pPr>
        <w:jc w:val="both"/>
        <w:rPr>
          <w:rFonts w:ascii="Arial" w:hAnsi="Arial"/>
          <w:i/>
          <w:sz w:val="20"/>
        </w:rPr>
      </w:pPr>
    </w:p>
    <w:p w14:paraId="41C4CB0E" w14:textId="77777777" w:rsidR="00686343" w:rsidRDefault="00686343" w:rsidP="00686343">
      <w:pPr>
        <w:jc w:val="both"/>
        <w:rPr>
          <w:sz w:val="24"/>
        </w:rPr>
      </w:pPr>
      <w:r>
        <w:rPr>
          <w:rFonts w:ascii="Arial" w:hAnsi="Arial"/>
          <w:sz w:val="20"/>
        </w:rPr>
        <w:t>11.W postępowaniach administracyjnych i czynnościach urzędowych prawo do wycofania w dowolnym momencie udzielonej wcześniej zgody na przetwarzanie swoich danych osobowych nie przysługuje.</w:t>
      </w:r>
    </w:p>
    <w:p w14:paraId="35AEB094" w14:textId="77777777" w:rsidR="00686343" w:rsidRDefault="00686343" w:rsidP="00686343"/>
    <w:p w14:paraId="4ABD8114" w14:textId="77777777" w:rsidR="00133680" w:rsidRDefault="00133680">
      <w:pPr>
        <w:pStyle w:val="Tekstpodstawowy"/>
        <w:spacing w:before="166" w:line="276" w:lineRule="auto"/>
        <w:ind w:left="116" w:right="110"/>
        <w:jc w:val="both"/>
      </w:pPr>
    </w:p>
    <w:p w14:paraId="630DA864" w14:textId="77777777" w:rsidR="00133680" w:rsidRDefault="00133680">
      <w:pPr>
        <w:pStyle w:val="Tekstpodstawowy"/>
        <w:spacing w:before="166" w:line="276" w:lineRule="auto"/>
        <w:ind w:left="116" w:right="110"/>
        <w:jc w:val="both"/>
      </w:pPr>
    </w:p>
    <w:p w14:paraId="1E01F326" w14:textId="77777777" w:rsidR="00133680" w:rsidRDefault="00133680">
      <w:pPr>
        <w:pStyle w:val="Tekstpodstawowy"/>
        <w:spacing w:before="166" w:line="276" w:lineRule="auto"/>
        <w:ind w:left="116" w:right="110"/>
        <w:jc w:val="both"/>
      </w:pPr>
    </w:p>
    <w:p w14:paraId="4BD9C515" w14:textId="77777777" w:rsidR="00133680" w:rsidRDefault="00357190">
      <w:pPr>
        <w:pStyle w:val="Tekstpodstawowy"/>
        <w:spacing w:before="157"/>
        <w:ind w:left="6445" w:right="459" w:hanging="1714"/>
      </w:pPr>
      <w:r>
        <w:t>………………………………………..…………… (podpis)</w:t>
      </w:r>
    </w:p>
    <w:sectPr w:rsidR="00133680">
      <w:pgSz w:w="11906" w:h="16838"/>
      <w:pgMar w:top="300" w:right="1300" w:bottom="280" w:left="130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E2D1" w14:textId="77777777" w:rsidR="00BC1A24" w:rsidRDefault="00BC1A24" w:rsidP="00C73D3E">
      <w:r>
        <w:separator/>
      </w:r>
    </w:p>
  </w:endnote>
  <w:endnote w:type="continuationSeparator" w:id="0">
    <w:p w14:paraId="4AA58E8C" w14:textId="77777777" w:rsidR="00BC1A24" w:rsidRDefault="00BC1A24" w:rsidP="00C7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E80A" w14:textId="77777777" w:rsidR="00BC1A24" w:rsidRDefault="00BC1A24" w:rsidP="00C73D3E">
      <w:r>
        <w:separator/>
      </w:r>
    </w:p>
  </w:footnote>
  <w:footnote w:type="continuationSeparator" w:id="0">
    <w:p w14:paraId="34AF4A3D" w14:textId="77777777" w:rsidR="00BC1A24" w:rsidRDefault="00BC1A24" w:rsidP="00C7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6AAF98"/>
    <w:lvl w:ilvl="0">
      <w:numFmt w:val="bullet"/>
      <w:lvlText w:val="*"/>
      <w:lvlJc w:val="left"/>
      <w:pPr>
        <w:ind w:left="0" w:firstLine="0"/>
      </w:pPr>
    </w:lvl>
  </w:abstractNum>
  <w:abstractNum w:abstractNumId="1"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3"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243491124">
    <w:abstractNumId w:val="4"/>
  </w:num>
  <w:num w:numId="2" w16cid:durableId="1332609808">
    <w:abstractNumId w:val="2"/>
  </w:num>
  <w:num w:numId="3" w16cid:durableId="190727656">
    <w:abstractNumId w:val="1"/>
  </w:num>
  <w:num w:numId="4" w16cid:durableId="195121974">
    <w:abstractNumId w:val="5"/>
  </w:num>
  <w:num w:numId="5" w16cid:durableId="1616332064">
    <w:abstractNumId w:val="3"/>
  </w:num>
  <w:num w:numId="6" w16cid:durableId="951472288">
    <w:abstractNumId w:val="0"/>
    <w:lvlOverride w:ilvl="0">
      <w:lvl w:ilvl="0">
        <w:numFmt w:val="decimal"/>
        <w:lvlText w:val="%1"/>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133680"/>
    <w:rsid w:val="0025463A"/>
    <w:rsid w:val="002F66BD"/>
    <w:rsid w:val="00357190"/>
    <w:rsid w:val="00413CC9"/>
    <w:rsid w:val="005865E3"/>
    <w:rsid w:val="00663FEF"/>
    <w:rsid w:val="00686343"/>
    <w:rsid w:val="006D4808"/>
    <w:rsid w:val="00704283"/>
    <w:rsid w:val="00A15191"/>
    <w:rsid w:val="00BA3F48"/>
    <w:rsid w:val="00BC1A24"/>
    <w:rsid w:val="00C73D3E"/>
    <w:rsid w:val="00D27076"/>
    <w:rsid w:val="00E749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styleId="Tekstprzypisudolnego">
    <w:name w:val="footnote text"/>
    <w:basedOn w:val="Normalny"/>
    <w:link w:val="TekstprzypisudolnegoZnak"/>
    <w:uiPriority w:val="99"/>
    <w:semiHidden/>
    <w:unhideWhenUsed/>
    <w:rsid w:val="00C73D3E"/>
    <w:rPr>
      <w:sz w:val="20"/>
      <w:szCs w:val="20"/>
    </w:rPr>
  </w:style>
  <w:style w:type="character" w:customStyle="1" w:styleId="TekstprzypisudolnegoZnak">
    <w:name w:val="Tekst przypisu dolnego Znak"/>
    <w:basedOn w:val="Domylnaczcionkaakapitu"/>
    <w:link w:val="Tekstprzypisudolnego"/>
    <w:uiPriority w:val="99"/>
    <w:semiHidden/>
    <w:rsid w:val="00C73D3E"/>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C73D3E"/>
    <w:rPr>
      <w:vertAlign w:val="superscript"/>
    </w:rPr>
  </w:style>
  <w:style w:type="character" w:styleId="Hipercze">
    <w:name w:val="Hyperlink"/>
    <w:semiHidden/>
    <w:unhideWhenUsed/>
    <w:rsid w:val="00686343"/>
    <w:rPr>
      <w:color w:val="0000FF"/>
      <w:u w:val="single"/>
    </w:rPr>
  </w:style>
  <w:style w:type="paragraph" w:customStyle="1" w:styleId="NormalWeb">
    <w:name w:val="Normal (Web)"/>
    <w:basedOn w:val="Normalny"/>
    <w:rsid w:val="00686343"/>
    <w:pPr>
      <w:widowControl/>
      <w:overflowPunct w:val="0"/>
      <w:autoSpaceDE w:val="0"/>
      <w:autoSpaceDN w:val="0"/>
      <w:adjustRightInd w:val="0"/>
      <w:spacing w:before="100" w:after="100" w:line="100" w:lineRule="atLeast"/>
    </w:pPr>
    <w:rPr>
      <w:sz w:val="24"/>
      <w:szCs w:val="20"/>
      <w:lang w:eastAsia="pl-PL"/>
    </w:rPr>
  </w:style>
  <w:style w:type="paragraph" w:customStyle="1" w:styleId="ListParagraph">
    <w:name w:val="List Paragraph"/>
    <w:basedOn w:val="Normalny"/>
    <w:rsid w:val="00686343"/>
    <w:pPr>
      <w:widowControl/>
      <w:overflowPunct w:val="0"/>
      <w:autoSpaceDE w:val="0"/>
      <w:autoSpaceDN w:val="0"/>
      <w:adjustRightInd w:val="0"/>
      <w:spacing w:line="100" w:lineRule="atLeast"/>
      <w:ind w:left="720"/>
    </w:pPr>
    <w:rPr>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82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lesny.com.pl" TargetMode="External"/><Relationship Id="rId3" Type="http://schemas.openxmlformats.org/officeDocument/2006/relationships/settings" Target="settings.xml"/><Relationship Id="rId7" Type="http://schemas.openxmlformats.org/officeDocument/2006/relationships/hyperlink" Target="mailto:urzad@wadrozewiel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Mariusz Foryś</cp:lastModifiedBy>
  <cp:revision>2</cp:revision>
  <cp:lastPrinted>2022-11-03T12:09:00Z</cp:lastPrinted>
  <dcterms:created xsi:type="dcterms:W3CDTF">2022-11-03T11:49:00Z</dcterms:created>
  <dcterms:modified xsi:type="dcterms:W3CDTF">2022-11-03T11:49:00Z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